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97" w:rsidRPr="00084E32" w:rsidRDefault="00AE68FC" w:rsidP="00AE6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E32">
        <w:rPr>
          <w:rFonts w:ascii="Times New Roman" w:hAnsi="Times New Roman" w:cs="Times New Roman"/>
          <w:sz w:val="28"/>
          <w:szCs w:val="28"/>
        </w:rPr>
        <w:t xml:space="preserve">Локальный акт </w:t>
      </w:r>
    </w:p>
    <w:p w:rsidR="00AE68FC" w:rsidRPr="00084E32" w:rsidRDefault="00AE68FC" w:rsidP="00AE6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E32">
        <w:rPr>
          <w:rFonts w:ascii="Times New Roman" w:hAnsi="Times New Roman" w:cs="Times New Roman"/>
          <w:sz w:val="28"/>
          <w:szCs w:val="28"/>
        </w:rPr>
        <w:t>«Положение о порядке создания, организации работы, принятия решений комиссией по урегулированию споров»</w:t>
      </w:r>
    </w:p>
    <w:p w:rsidR="00AE68FC" w:rsidRDefault="00AE68FC" w:rsidP="00AE6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8FC" w:rsidRDefault="00AE68FC" w:rsidP="00AE6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8FC" w:rsidRDefault="00AE68FC" w:rsidP="00AE6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8FC" w:rsidRPr="00AE68FC" w:rsidRDefault="00AE68FC" w:rsidP="00AE6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68FC">
        <w:rPr>
          <w:rFonts w:ascii="Times New Roman" w:hAnsi="Times New Roman" w:cs="Times New Roman"/>
          <w:sz w:val="24"/>
          <w:szCs w:val="24"/>
        </w:rPr>
        <w:t>УТВЕРЖДАЮ</w:t>
      </w:r>
    </w:p>
    <w:p w:rsidR="00AE68FC" w:rsidRPr="00AE68FC" w:rsidRDefault="00AE68FC" w:rsidP="00AE6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68FC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AE68FC" w:rsidRPr="00AE68FC" w:rsidRDefault="00084E32" w:rsidP="00AE6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</w:t>
      </w:r>
      <w:r w:rsidR="00AE68FC" w:rsidRPr="00AE68FC">
        <w:rPr>
          <w:rFonts w:ascii="Times New Roman" w:hAnsi="Times New Roman" w:cs="Times New Roman"/>
          <w:sz w:val="24"/>
          <w:szCs w:val="24"/>
        </w:rPr>
        <w:t xml:space="preserve"> ДПО «Главная дорога»</w:t>
      </w:r>
    </w:p>
    <w:p w:rsidR="00AE68FC" w:rsidRPr="00AE68FC" w:rsidRDefault="00AE68FC" w:rsidP="00AE6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68F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084E32">
        <w:rPr>
          <w:rFonts w:ascii="Times New Roman" w:hAnsi="Times New Roman" w:cs="Times New Roman"/>
          <w:sz w:val="24"/>
          <w:szCs w:val="24"/>
        </w:rPr>
        <w:t>Ермилова Н.В.</w:t>
      </w:r>
    </w:p>
    <w:p w:rsidR="00AE68FC" w:rsidRDefault="00AE68FC" w:rsidP="00AE6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68FC">
        <w:rPr>
          <w:rFonts w:ascii="Times New Roman" w:hAnsi="Times New Roman" w:cs="Times New Roman"/>
          <w:sz w:val="24"/>
          <w:szCs w:val="24"/>
        </w:rPr>
        <w:t>«</w:t>
      </w:r>
      <w:r w:rsidR="00084E32">
        <w:rPr>
          <w:rFonts w:ascii="Times New Roman" w:hAnsi="Times New Roman" w:cs="Times New Roman"/>
          <w:sz w:val="24"/>
          <w:szCs w:val="24"/>
        </w:rPr>
        <w:t>11</w:t>
      </w:r>
      <w:r w:rsidRPr="00AE68FC">
        <w:rPr>
          <w:rFonts w:ascii="Times New Roman" w:hAnsi="Times New Roman" w:cs="Times New Roman"/>
          <w:sz w:val="24"/>
          <w:szCs w:val="24"/>
        </w:rPr>
        <w:t>»</w:t>
      </w:r>
      <w:r w:rsidR="00084E32">
        <w:rPr>
          <w:rFonts w:ascii="Times New Roman" w:hAnsi="Times New Roman" w:cs="Times New Roman"/>
          <w:sz w:val="24"/>
          <w:szCs w:val="24"/>
        </w:rPr>
        <w:t>января 2021</w:t>
      </w:r>
      <w:r w:rsidRPr="00AE68FC">
        <w:rPr>
          <w:rFonts w:ascii="Times New Roman" w:hAnsi="Times New Roman" w:cs="Times New Roman"/>
          <w:sz w:val="24"/>
          <w:szCs w:val="24"/>
        </w:rPr>
        <w:t>г.</w:t>
      </w:r>
    </w:p>
    <w:p w:rsidR="00AE68FC" w:rsidRDefault="00AE68FC" w:rsidP="00AE6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68FC" w:rsidRDefault="00AE68FC" w:rsidP="00AE6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68FC" w:rsidRDefault="00AE68FC" w:rsidP="00AE6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68FC" w:rsidRDefault="00AE68FC" w:rsidP="00AE6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8FC" w:rsidRDefault="00AE68FC" w:rsidP="00AE68F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E68FC" w:rsidRDefault="00AE68FC" w:rsidP="00AE6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5D" w:rsidRDefault="00AE68FC" w:rsidP="00C66E5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Положение, регламентирующее порядок создания</w:t>
      </w:r>
      <w:r w:rsidR="00C66E5D">
        <w:rPr>
          <w:rFonts w:ascii="Times New Roman" w:hAnsi="Times New Roman" w:cs="Times New Roman"/>
          <w:sz w:val="24"/>
          <w:szCs w:val="24"/>
        </w:rPr>
        <w:t xml:space="preserve">, организации работы, принятия решений комиссией по урегулированию споров между участниками образовательных отношений в </w:t>
      </w:r>
      <w:r w:rsidR="00084E32">
        <w:rPr>
          <w:rFonts w:ascii="Times New Roman" w:hAnsi="Times New Roman" w:cs="Times New Roman"/>
          <w:sz w:val="24"/>
          <w:szCs w:val="24"/>
        </w:rPr>
        <w:t>АНО</w:t>
      </w:r>
      <w:r w:rsidR="00C66E5D">
        <w:rPr>
          <w:rFonts w:ascii="Times New Roman" w:hAnsi="Times New Roman" w:cs="Times New Roman"/>
          <w:sz w:val="24"/>
          <w:szCs w:val="24"/>
        </w:rPr>
        <w:t xml:space="preserve"> ДПО «Главная дорога» (далее – Положение) разработано в соответствии с Федеральным законом от 29.12.2012 №273-ФЗ «Об образовании в Российской Федерации», постановлением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Минобрнауки РФ от 15.03.2013 №185 «Об утверждении порядка применения к обучающимся и снятия с обучающихся мер дисциплинарного взыскания», Уставом </w:t>
      </w:r>
      <w:r w:rsidR="00084E32">
        <w:rPr>
          <w:rFonts w:ascii="Times New Roman" w:hAnsi="Times New Roman" w:cs="Times New Roman"/>
          <w:sz w:val="24"/>
          <w:szCs w:val="24"/>
        </w:rPr>
        <w:t>АНО</w:t>
      </w:r>
      <w:r w:rsidR="00C66E5D">
        <w:rPr>
          <w:rFonts w:ascii="Times New Roman" w:hAnsi="Times New Roman" w:cs="Times New Roman"/>
          <w:sz w:val="24"/>
          <w:szCs w:val="24"/>
        </w:rPr>
        <w:t xml:space="preserve"> ДПО «Главная дорога», для обучения по утвержденным образовательным программам.</w:t>
      </w:r>
    </w:p>
    <w:p w:rsidR="00C66E5D" w:rsidRPr="00101894" w:rsidRDefault="00C66E5D" w:rsidP="00C66E5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94">
        <w:rPr>
          <w:rFonts w:ascii="Times New Roman" w:hAnsi="Times New Roman" w:cs="Times New Roman"/>
          <w:sz w:val="24"/>
          <w:szCs w:val="24"/>
        </w:rPr>
        <w:t>Данное Положение регламентирует право обучающихся, родителей (законных представителей) обращаться в комиссию по урегулированию споров.</w:t>
      </w:r>
    </w:p>
    <w:p w:rsidR="00C61E5E" w:rsidRPr="00101894" w:rsidRDefault="00101894" w:rsidP="0010189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 создается в соответствии со </w:t>
      </w:r>
      <w:hyperlink r:id="rId5" w:anchor="st45" w:tgtFrame="_blank" w:history="1">
        <w:r w:rsidRPr="00101894">
          <w:rPr>
            <w:rStyle w:val="a4"/>
            <w:rFonts w:ascii="Times New Roman" w:hAnsi="Times New Roman" w:cs="Times New Roman"/>
            <w:color w:val="0079CC"/>
            <w:sz w:val="24"/>
            <w:szCs w:val="24"/>
            <w:bdr w:val="none" w:sz="0" w:space="0" w:color="auto" w:frame="1"/>
            <w:shd w:val="clear" w:color="auto" w:fill="FFFFFF"/>
          </w:rPr>
          <w:t>статьей 45</w:t>
        </w:r>
      </w:hyperlink>
      <w:r w:rsidRPr="00101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101894" w:rsidRPr="00101894" w:rsidRDefault="00101894" w:rsidP="001018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8FC" w:rsidRDefault="00C61E5E" w:rsidP="00C61E5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избрания комиссии</w:t>
      </w:r>
    </w:p>
    <w:p w:rsidR="00C61E5E" w:rsidRDefault="00C61E5E" w:rsidP="00C61E5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1E5E" w:rsidRDefault="00C61E5E" w:rsidP="00C61E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урегулированию споров между участниками образовательных отношений состоит из равного числа родителей (законных представителей) учащихся (2 чел.) и работников организации (2 чел.).</w:t>
      </w:r>
    </w:p>
    <w:p w:rsidR="00C61E5E" w:rsidRDefault="00C61E5E" w:rsidP="00C61E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C61E5E" w:rsidRDefault="00C61E5E" w:rsidP="00C61E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родительском собрании.</w:t>
      </w:r>
    </w:p>
    <w:p w:rsidR="00C61E5E" w:rsidRDefault="00C61E5E" w:rsidP="00C61E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членов комиссии и назначение ее председателя оформляются приказом по образовательному учреждению.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C61E5E" w:rsidRDefault="00C61E5E" w:rsidP="00C61E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по урегулированию споров между участниками образовательных отношений составляет 1 год.</w:t>
      </w:r>
    </w:p>
    <w:p w:rsidR="00C61E5E" w:rsidRPr="00C61E5E" w:rsidRDefault="00C61E5E" w:rsidP="00C61E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1E5E" w:rsidRPr="00C61E5E" w:rsidRDefault="00C61E5E" w:rsidP="00C61E5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комиссии</w:t>
      </w:r>
    </w:p>
    <w:p w:rsidR="00C61E5E" w:rsidRDefault="00C61E5E" w:rsidP="00C61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52C" w:rsidRDefault="00C61E5E" w:rsidP="00C61E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E5E">
        <w:rPr>
          <w:rFonts w:ascii="Times New Roman" w:hAnsi="Times New Roman" w:cs="Times New Roman"/>
          <w:sz w:val="24"/>
          <w:szCs w:val="24"/>
        </w:rPr>
        <w:t>Комиссия по урегулированию споров между участниками образовательных отношений собирается в случае возникновения конфликтной</w:t>
      </w:r>
      <w:r>
        <w:rPr>
          <w:rFonts w:ascii="Times New Roman" w:hAnsi="Times New Roman" w:cs="Times New Roman"/>
          <w:sz w:val="24"/>
          <w:szCs w:val="24"/>
        </w:rPr>
        <w:t xml:space="preserve"> ситуации в </w:t>
      </w:r>
      <w:r w:rsidR="000D3D8B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, если стороны самостоятельно не урегулировали разногласия.</w:t>
      </w:r>
    </w:p>
    <w:p w:rsidR="0014052C" w:rsidRDefault="0014052C" w:rsidP="00C61E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в комиссию по урегулированию споров между участниками образовательных отношений в десятидневный срок со дня возникновения конфликтной ситуации и нарушения его прав.</w:t>
      </w:r>
    </w:p>
    <w:p w:rsidR="0014052C" w:rsidRDefault="0014052C" w:rsidP="00C61E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14052C" w:rsidRDefault="0014052C" w:rsidP="00C61E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специалистов, если они не являются членами комиссии.</w:t>
      </w:r>
    </w:p>
    <w:p w:rsidR="0014052C" w:rsidRDefault="0014052C" w:rsidP="00C61E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урегулированию споров между участниками образовательных отношений оформляется протоколами, которые подписываются председателем комиссии.</w:t>
      </w:r>
    </w:p>
    <w:p w:rsidR="0014052C" w:rsidRDefault="0014052C" w:rsidP="00C61E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по урегулированию споров между участниками образовательных отношений принимаются простым большинством при наличии не менее 2/3 состава.</w:t>
      </w:r>
    </w:p>
    <w:p w:rsidR="0014052C" w:rsidRDefault="0014052C" w:rsidP="00C61E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должно быть проведено в десятидневный срок со дня подачи заявления.</w:t>
      </w:r>
    </w:p>
    <w:p w:rsidR="0014052C" w:rsidRDefault="0014052C" w:rsidP="00C61E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14052C" w:rsidRDefault="0014052C" w:rsidP="00C61E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 по урегулированию споров между </w:t>
      </w:r>
      <w:r w:rsidR="0029403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C61E5E" w:rsidRPr="00C61E5E" w:rsidRDefault="0014052C" w:rsidP="00C61E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  <w:r w:rsidR="00C61E5E" w:rsidRPr="00C61E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1E5E" w:rsidRPr="00C61E5E" w:rsidSect="007B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31F4"/>
    <w:multiLevelType w:val="multilevel"/>
    <w:tmpl w:val="0F7C6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3C00B9"/>
    <w:multiLevelType w:val="hybridMultilevel"/>
    <w:tmpl w:val="AEBE3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8FC"/>
    <w:rsid w:val="00084E32"/>
    <w:rsid w:val="000C387A"/>
    <w:rsid w:val="000D3D8B"/>
    <w:rsid w:val="00101894"/>
    <w:rsid w:val="0014052C"/>
    <w:rsid w:val="001959D5"/>
    <w:rsid w:val="0029403E"/>
    <w:rsid w:val="00397AB5"/>
    <w:rsid w:val="007B3A97"/>
    <w:rsid w:val="008E5166"/>
    <w:rsid w:val="00941198"/>
    <w:rsid w:val="00AE68FC"/>
    <w:rsid w:val="00AE749C"/>
    <w:rsid w:val="00C61E5E"/>
    <w:rsid w:val="00C6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1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2017-02-13T10:03:00Z</dcterms:created>
  <dcterms:modified xsi:type="dcterms:W3CDTF">2020-12-28T09:04:00Z</dcterms:modified>
</cp:coreProperties>
</file>